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 w:hint="cs"/>
          <w:rtl/>
        </w:rPr>
      </w:pPr>
    </w:p>
    <w:p w:rsidR="00555961" w:rsidRDefault="00CA00F4" w:rsidP="00DD4FB2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  <w:r w:rsidR="00924D08">
        <w:rPr>
          <w:rFonts w:ascii="Arial" w:hAnsi="Arial" w:cs="Arial" w:hint="eastAsia"/>
          <w:rtl/>
        </w:rPr>
        <w:t>‏</w:t>
      </w:r>
      <w:r w:rsidR="00DD4FB2">
        <w:rPr>
          <w:rFonts w:ascii="Arial" w:hAnsi="Arial" w:cs="Arial" w:hint="eastAsia"/>
          <w:rtl/>
        </w:rPr>
        <w:t>‏יום שני</w:t>
      </w:r>
      <w:r w:rsidR="00DD4FB2">
        <w:rPr>
          <w:rFonts w:ascii="Arial" w:hAnsi="Arial" w:cs="Arial"/>
          <w:rtl/>
        </w:rPr>
        <w:t xml:space="preserve"> ו' שבט תשע"ח</w:t>
      </w:r>
    </w:p>
    <w:p w:rsidR="00924D08" w:rsidRDefault="00DD4FB2" w:rsidP="00924D08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22 בינואר 2018</w:t>
      </w:r>
    </w:p>
    <w:p w:rsidR="00DD4FB2" w:rsidRDefault="00DD4FB2" w:rsidP="00924D08">
      <w:pPr>
        <w:jc w:val="right"/>
        <w:rPr>
          <w:rFonts w:ascii="Arial" w:hAnsi="Arial" w:cs="Arial"/>
          <w:rtl/>
        </w:rPr>
      </w:pPr>
    </w:p>
    <w:p w:rsidR="00924D08" w:rsidRDefault="00924D08" w:rsidP="00924D08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/>
          <w:rtl/>
        </w:rPr>
        <w:t xml:space="preserve"> </w:t>
      </w:r>
    </w:p>
    <w:p w:rsidR="0014493A" w:rsidRDefault="0014493A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14493A" w:rsidRDefault="0014493A" w:rsidP="0014493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>
        <w:rPr>
          <w:rFonts w:hint="cs"/>
          <w:b/>
          <w:bCs/>
          <w:sz w:val="26"/>
          <w:szCs w:val="26"/>
          <w:rtl/>
        </w:rPr>
        <w:t>ממלאת מקום לסייעת</w:t>
      </w:r>
      <w:r w:rsidR="00DD4FB2">
        <w:rPr>
          <w:rFonts w:hint="cs"/>
          <w:b/>
          <w:bCs/>
          <w:sz w:val="26"/>
          <w:szCs w:val="26"/>
          <w:rtl/>
        </w:rPr>
        <w:t xml:space="preserve"> משלימה </w:t>
      </w:r>
    </w:p>
    <w:p w:rsidR="0014493A" w:rsidRPr="00BC5BD0" w:rsidRDefault="0014493A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עבור תקופה של </w:t>
      </w:r>
      <w:r w:rsidR="00F63C07">
        <w:rPr>
          <w:rFonts w:hint="cs"/>
          <w:b/>
          <w:bCs/>
          <w:sz w:val="26"/>
          <w:szCs w:val="26"/>
          <w:rtl/>
        </w:rPr>
        <w:t>4</w:t>
      </w:r>
      <w:r>
        <w:rPr>
          <w:rFonts w:hint="cs"/>
          <w:b/>
          <w:bCs/>
          <w:sz w:val="26"/>
          <w:szCs w:val="26"/>
          <w:rtl/>
        </w:rPr>
        <w:t xml:space="preserve"> חודשים עם אפשרות להארכה</w:t>
      </w:r>
      <w:r w:rsidRPr="00BC5BD0">
        <w:rPr>
          <w:rFonts w:hint="cs"/>
          <w:b/>
          <w:bCs/>
          <w:sz w:val="26"/>
          <w:szCs w:val="26"/>
          <w:rtl/>
        </w:rPr>
        <w:t xml:space="preserve"> </w:t>
      </w:r>
    </w:p>
    <w:p w:rsidR="000175EC" w:rsidRPr="00BC5BD0" w:rsidRDefault="00687420" w:rsidP="003E440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3E4401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DD4FB2" w:rsidP="00CA00F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בישוב עדי עד 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DD4FB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</w:t>
      </w:r>
      <w:r w:rsidR="00DD4FB2" w:rsidRPr="00DD4FB2">
        <w:rPr>
          <w:rFonts w:hint="cs"/>
          <w:b/>
          <w:bCs/>
          <w:sz w:val="24"/>
          <w:szCs w:val="24"/>
          <w:rtl/>
        </w:rPr>
        <w:t>3 ימים , 53% 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DD4FB2" w:rsidRDefault="00687420" w:rsidP="00DD4FB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="00DD4FB2">
        <w:rPr>
          <w:sz w:val="24"/>
          <w:szCs w:val="24"/>
        </w:rPr>
        <w:t xml:space="preserve">  </w:t>
      </w:r>
      <w:r w:rsidR="00DD4FB2">
        <w:rPr>
          <w:rFonts w:hint="cs"/>
          <w:sz w:val="24"/>
          <w:szCs w:val="24"/>
          <w:rtl/>
        </w:rPr>
        <w:t xml:space="preserve"> א', ד', ה'  </w:t>
      </w:r>
    </w:p>
    <w:p w:rsidR="00DD4FB2" w:rsidRDefault="00DD4FB2" w:rsidP="00DD4FB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</w:t>
      </w:r>
      <w:r w:rsidR="006428C8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7:30-15:00</w:t>
      </w:r>
      <w:r w:rsidR="006428C8">
        <w:rPr>
          <w:rFonts w:hint="cs"/>
          <w:sz w:val="24"/>
          <w:szCs w:val="24"/>
          <w:rtl/>
        </w:rPr>
        <w:t xml:space="preserve"> </w:t>
      </w:r>
    </w:p>
    <w:p w:rsidR="00687420" w:rsidRDefault="007C29FD" w:rsidP="00DD4FB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ab/>
      </w:r>
      <w:r w:rsidR="00687420"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DD4FB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</w:t>
      </w:r>
    </w:p>
    <w:p w:rsidR="00687420" w:rsidRPr="00E560E8" w:rsidRDefault="006428C8" w:rsidP="006428C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         </w:t>
      </w:r>
    </w:p>
    <w:p w:rsidR="00687420" w:rsidRPr="00E560E8" w:rsidRDefault="006428C8" w:rsidP="006428C8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ת</w:t>
      </w:r>
      <w:r w:rsidR="00BC5BD0" w:rsidRPr="00E560E8">
        <w:rPr>
          <w:rFonts w:hint="cs"/>
          <w:b/>
          <w:bCs/>
          <w:sz w:val="24"/>
          <w:szCs w:val="24"/>
          <w:u w:val="single"/>
          <w:rtl/>
        </w:rPr>
        <w:t>יאו</w:t>
      </w:r>
      <w:r w:rsidR="00BC5BD0"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55961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2222E" w:rsidRDefault="00687420" w:rsidP="0032222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32222E">
        <w:rPr>
          <w:rFonts w:hint="cs"/>
          <w:sz w:val="24"/>
          <w:szCs w:val="24"/>
          <w:rtl/>
        </w:rPr>
        <w:t>מרץ</w:t>
      </w:r>
      <w:bookmarkStart w:id="0" w:name="_GoBack"/>
      <w:bookmarkEnd w:id="0"/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24D08" w:rsidRDefault="008B3D02" w:rsidP="006C41FF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424887">
        <w:rPr>
          <w:rFonts w:hint="cs"/>
          <w:sz w:val="24"/>
          <w:szCs w:val="24"/>
          <w:rtl/>
        </w:rPr>
        <w:t xml:space="preserve">עד לתאריך </w:t>
      </w:r>
      <w:r w:rsidR="00924D08">
        <w:rPr>
          <w:rFonts w:hint="cs"/>
          <w:sz w:val="24"/>
          <w:szCs w:val="24"/>
          <w:rtl/>
        </w:rPr>
        <w:t>05</w:t>
      </w:r>
      <w:r w:rsidR="006C41FF">
        <w:rPr>
          <w:rFonts w:hint="cs"/>
          <w:sz w:val="24"/>
          <w:szCs w:val="24"/>
          <w:rtl/>
        </w:rPr>
        <w:t>/11</w:t>
      </w:r>
      <w:r w:rsidR="00924D08">
        <w:rPr>
          <w:rFonts w:hint="cs"/>
          <w:sz w:val="24"/>
          <w:szCs w:val="24"/>
          <w:rtl/>
        </w:rPr>
        <w:t>/18</w:t>
      </w:r>
    </w:p>
    <w:p w:rsidR="008B3D02" w:rsidRDefault="00CA00F4" w:rsidP="00424887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למייל : </w:t>
      </w:r>
      <w:hyperlink r:id="rId8" w:history="1">
        <w:r w:rsidR="00424887" w:rsidRPr="004C7626">
          <w:rPr>
            <w:rStyle w:val="Hyperlink"/>
            <w:sz w:val="24"/>
            <w:szCs w:val="24"/>
          </w:rPr>
          <w:t>chefzi@binyamin.org.il</w:t>
        </w:r>
      </w:hyperlink>
    </w:p>
    <w:p w:rsidR="008B3D02" w:rsidRDefault="00424887" w:rsidP="00424887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או </w:t>
      </w:r>
      <w:r w:rsidR="008B3D02" w:rsidRPr="00E560E8">
        <w:rPr>
          <w:sz w:val="24"/>
          <w:szCs w:val="24"/>
          <w:rtl/>
        </w:rPr>
        <w:t>לפקס:</w:t>
      </w:r>
      <w:r w:rsidR="008B3D02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15329977186</w:t>
      </w:r>
      <w:r w:rsidR="008B3D02">
        <w:rPr>
          <w:rFonts w:hint="cs"/>
          <w:sz w:val="24"/>
          <w:szCs w:val="24"/>
          <w:rtl/>
        </w:rPr>
        <w:t xml:space="preserve"> </w:t>
      </w:r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A4" w:rsidRDefault="009F63A4">
      <w:r>
        <w:separator/>
      </w:r>
    </w:p>
  </w:endnote>
  <w:endnote w:type="continuationSeparator" w:id="0">
    <w:p w:rsidR="009F63A4" w:rsidRDefault="009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A4" w:rsidRDefault="009F63A4">
      <w:r>
        <w:separator/>
      </w:r>
    </w:p>
  </w:footnote>
  <w:footnote w:type="continuationSeparator" w:id="0">
    <w:p w:rsidR="009F63A4" w:rsidRDefault="009F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493A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717EB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222E"/>
    <w:rsid w:val="003365D4"/>
    <w:rsid w:val="003434CC"/>
    <w:rsid w:val="0036573E"/>
    <w:rsid w:val="003A7FDC"/>
    <w:rsid w:val="003C262D"/>
    <w:rsid w:val="003C55D1"/>
    <w:rsid w:val="003D46B1"/>
    <w:rsid w:val="003E4401"/>
    <w:rsid w:val="003F7329"/>
    <w:rsid w:val="00403F20"/>
    <w:rsid w:val="00406FE3"/>
    <w:rsid w:val="00424887"/>
    <w:rsid w:val="004338A8"/>
    <w:rsid w:val="00433BF1"/>
    <w:rsid w:val="00442BF2"/>
    <w:rsid w:val="00446399"/>
    <w:rsid w:val="00452A3D"/>
    <w:rsid w:val="00455868"/>
    <w:rsid w:val="00460192"/>
    <w:rsid w:val="00474F53"/>
    <w:rsid w:val="00475F19"/>
    <w:rsid w:val="004926DC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55961"/>
    <w:rsid w:val="0056750D"/>
    <w:rsid w:val="00572B9A"/>
    <w:rsid w:val="00580667"/>
    <w:rsid w:val="005867C3"/>
    <w:rsid w:val="005920E2"/>
    <w:rsid w:val="005B2686"/>
    <w:rsid w:val="005D1B16"/>
    <w:rsid w:val="005E2DDB"/>
    <w:rsid w:val="005E518A"/>
    <w:rsid w:val="005F1D11"/>
    <w:rsid w:val="005F2078"/>
    <w:rsid w:val="005F776B"/>
    <w:rsid w:val="0060481D"/>
    <w:rsid w:val="006428C8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35F"/>
    <w:rsid w:val="006C2682"/>
    <w:rsid w:val="006C41FF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24D08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63A4"/>
    <w:rsid w:val="009F7A7A"/>
    <w:rsid w:val="00A04D9C"/>
    <w:rsid w:val="00A06B99"/>
    <w:rsid w:val="00A17BD9"/>
    <w:rsid w:val="00A33B72"/>
    <w:rsid w:val="00A4520A"/>
    <w:rsid w:val="00A62952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A00F4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D4FB2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3C07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9EED-F4D8-41B7-B3FF-32694ECF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995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4</cp:revision>
  <cp:lastPrinted>2017-09-27T07:32:00Z</cp:lastPrinted>
  <dcterms:created xsi:type="dcterms:W3CDTF">2018-01-22T12:55:00Z</dcterms:created>
  <dcterms:modified xsi:type="dcterms:W3CDTF">2018-01-22T13:26:00Z</dcterms:modified>
</cp:coreProperties>
</file>